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710FD768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7D9B6DC8">
                <wp:simplePos x="0" y="0"/>
                <wp:positionH relativeFrom="column">
                  <wp:posOffset>1242059</wp:posOffset>
                </wp:positionH>
                <wp:positionV relativeFrom="paragraph">
                  <wp:posOffset>178435</wp:posOffset>
                </wp:positionV>
                <wp:extent cx="3800475" cy="0"/>
                <wp:effectExtent l="0" t="0" r="2857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566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14.05pt" to="39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DL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gURroTiahM70xhUQUKmNDbXRo3oxa01/OqR01RK145Hh68lAWhYykjcpYeMM4G/7b5pBDNl7Hdt0&#10;bGwXIKEB6BjVOF3V4EePKBzezdI0f7jHiA6+hBRDorHOf+W6Q8EosQTOEZgc1s4HIqQYQsI9Sq+E&#10;lFFsqVAPbNNsmsYMp6VgwRvinN1tK2nRgYR5iV8sCzy3YVbvFYtoLSdsebE9EfJsw+1SBTyoBfhc&#10;rPNA/HpMH5ez5Swf5ZPpcpSndT36sqry0XSVPdzXd3VV1dnvQC3Li1YwxlVgNwxnlv+f+Jdnch6r&#10;63he+5C8RY8NA7LDP5KOYgb9zpOw1ey0sYPIMI8x+PJ2wsDf7sG+feGLPwAAAP//AwBQSwMEFAAG&#10;AAgAAAAhAILfVobcAAAACQEAAA8AAABkcnMvZG93bnJldi54bWxMj8FOwzAQRO9I/IO1lbhRJxE0&#10;bYhTIaReijiQ8gFuvCRW43WI3Sb9exZxgNvO7mj2TbmdXS8uOAbrSUG6TEAgNd5YahV8HHb3axAh&#10;ajK694QKrhhgW93elLowfqJ3vNSxFRxCodAKuhiHQsrQdOh0WPoBiW+ffnQ6shxbaUY9cbjrZZYk&#10;K+m0Jf7Q6QFfOmxO9dkpeHVTbr/S4Odp35j8LbPZ7lArdbeYn59ARJzjnxl+8BkdKmY6+jOZIHrW&#10;m8cVWxVk6xQEG/LNAw/H34WsSvm/QfUNAAD//wMAUEsBAi0AFAAGAAgAAAAhALaDOJL+AAAA4QEA&#10;ABMAAAAAAAAAAAAAAAAAAAAAAFtDb250ZW50X1R5cGVzXS54bWxQSwECLQAUAAYACAAAACEAOP0h&#10;/9YAAACUAQAACwAAAAAAAAAAAAAAAAAvAQAAX3JlbHMvLnJlbHNQSwECLQAUAAYACAAAACEACxbA&#10;yxMCAAApBAAADgAAAAAAAAAAAAAAAAAuAgAAZHJzL2Uyb0RvYy54bWxQSwECLQAUAAYACAAAACEA&#10;gt9WhtwAAAAJAQAADwAAAAAAAAAAAAAAAABtBAAAZHJzL2Rvd25yZXYueG1sUEsFBgAAAAAEAAQA&#10;8wAAAHYFAAAAAA==&#10;" strokeweight=".8pt"/>
            </w:pict>
          </mc:Fallback>
        </mc:AlternateContent>
      </w:r>
      <w:r w:rsidR="00ED0F84">
        <w:rPr>
          <w:rFonts w:asciiTheme="majorHAnsi" w:hAnsiTheme="majorHAnsi" w:cs="Arial"/>
          <w:b/>
          <w:sz w:val="20"/>
          <w:szCs w:val="20"/>
          <w:lang w:val="id-ID"/>
        </w:rPr>
        <w:t>KEPUTUSAN</w:t>
      </w:r>
      <w:r w:rsidR="00BA7F3A">
        <w:rPr>
          <w:rFonts w:asciiTheme="majorHAnsi" w:hAnsiTheme="majorHAnsi" w:cs="Arial"/>
          <w:b/>
          <w:sz w:val="20"/>
          <w:szCs w:val="20"/>
        </w:rPr>
        <w:t xml:space="preserve"> </w: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KETUA PENGADILAN TINGGI AGAMA PADANG</w:t>
      </w:r>
    </w:p>
    <w:p w14:paraId="7D2B7AF7" w14:textId="17C2B7B8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 xml:space="preserve">NOMOR : </w:t>
      </w:r>
      <w:r w:rsidR="00BA7F3A">
        <w:rPr>
          <w:rFonts w:asciiTheme="majorHAnsi" w:hAnsiTheme="majorHAnsi" w:cs="Arial"/>
          <w:sz w:val="20"/>
          <w:szCs w:val="20"/>
          <w:lang w:val="id-ID"/>
        </w:rPr>
        <w:t>3115</w:t>
      </w:r>
      <w:r w:rsidR="00A95B46" w:rsidRPr="00A95B46">
        <w:rPr>
          <w:rFonts w:asciiTheme="majorHAnsi" w:hAnsiTheme="majorHAnsi" w:cs="Arial"/>
          <w:sz w:val="20"/>
          <w:szCs w:val="20"/>
          <w:lang w:val="id-ID"/>
        </w:rPr>
        <w:t>/KPTA.W3-A/PL1.2.3/X</w:t>
      </w:r>
      <w:r w:rsidR="00BA7F3A">
        <w:rPr>
          <w:rFonts w:asciiTheme="majorHAnsi" w:hAnsiTheme="majorHAnsi" w:cs="Arial"/>
          <w:sz w:val="20"/>
          <w:szCs w:val="20"/>
        </w:rPr>
        <w:t>I</w:t>
      </w:r>
      <w:r w:rsidR="00A95B46" w:rsidRPr="00A95B46">
        <w:rPr>
          <w:rFonts w:asciiTheme="majorHAnsi" w:hAnsiTheme="majorHAnsi" w:cs="Arial"/>
          <w:sz w:val="20"/>
          <w:szCs w:val="20"/>
          <w:lang w:val="id-ID"/>
        </w:rPr>
        <w:t>/2023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57DBAA31" w14:textId="77777777" w:rsidR="00BA7F3A" w:rsidRDefault="00817B74" w:rsidP="00BA7F3A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BA7F3A">
        <w:rPr>
          <w:rFonts w:ascii="Cambria" w:hAnsi="Cambria" w:cs="Arial"/>
          <w:b/>
          <w:sz w:val="20"/>
          <w:szCs w:val="20"/>
          <w:lang w:val="sv-SE"/>
        </w:rPr>
        <w:t xml:space="preserve">TIM PENILAI </w:t>
      </w:r>
      <w:r w:rsidR="00BA7F3A">
        <w:rPr>
          <w:rFonts w:ascii="Cambria" w:hAnsi="Cambria" w:cs="Arial"/>
          <w:b/>
          <w:sz w:val="20"/>
          <w:szCs w:val="20"/>
        </w:rPr>
        <w:t>BONGKARAN</w:t>
      </w:r>
      <w:r w:rsidR="00044214">
        <w:rPr>
          <w:rFonts w:ascii="Cambria" w:hAnsi="Cambria" w:cs="Arial"/>
          <w:b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</w:t>
      </w:r>
    </w:p>
    <w:p w14:paraId="176D7C4C" w14:textId="3A886246" w:rsidR="00A949C6" w:rsidRPr="00BA7F3A" w:rsidRDefault="00A949C6" w:rsidP="00BA7F3A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Pr="004E4BA6">
        <w:rPr>
          <w:rFonts w:ascii="Cambria" w:hAnsi="Cambria" w:cs="Arial"/>
          <w:b/>
          <w:sz w:val="20"/>
          <w:szCs w:val="20"/>
          <w:lang w:val="id-ID"/>
        </w:rPr>
        <w:t>PENGAD</w:t>
      </w:r>
      <w:r w:rsidR="00817B74">
        <w:rPr>
          <w:rFonts w:ascii="Cambria" w:hAnsi="Cambria" w:cs="Arial"/>
          <w:b/>
          <w:sz w:val="20"/>
          <w:szCs w:val="20"/>
        </w:rPr>
        <w:t xml:space="preserve">ILAN </w:t>
      </w:r>
      <w:r w:rsidR="00ED0F84">
        <w:rPr>
          <w:rFonts w:ascii="Cambria" w:hAnsi="Cambria" w:cs="Arial"/>
          <w:b/>
          <w:sz w:val="20"/>
          <w:szCs w:val="20"/>
        </w:rPr>
        <w:t>AGAMA PAINAN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1D2EEA27" w:rsidR="00A949C6" w:rsidRDefault="00BA7F3A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242A1EFA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 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m rangka Pelaksanaan 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Penghapusan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 Milik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berupa </w:t>
            </w:r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Sisa Bongkaran Hasil Renovasi</w:t>
            </w:r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pada Pengadilan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Agama Pa</w:t>
            </w:r>
            <w:r w:rsidR="00ED0F84">
              <w:rPr>
                <w:rFonts w:ascii="Cambria" w:eastAsia="Arial Unicode MS" w:hAnsi="Cambria" w:cs="Arial"/>
                <w:sz w:val="20"/>
                <w:szCs w:val="20"/>
              </w:rPr>
              <w:t>inan</w:t>
            </w:r>
            <w:r w:rsidR="00F0090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 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 Panitia</w:t>
            </w:r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BA7F3A">
              <w:rPr>
                <w:rFonts w:ascii="Cambria" w:eastAsia="Arial Unicode MS" w:hAnsi="Cambria" w:cs="Arial"/>
                <w:sz w:val="20"/>
                <w:szCs w:val="20"/>
              </w:rPr>
              <w:t>Tim Penilai Bongkaran</w:t>
            </w:r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Barang </w:t>
            </w:r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 Negara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15AC31C5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</w:t>
            </w:r>
            <w:r w:rsidR="00BA7F3A">
              <w:rPr>
                <w:rFonts w:ascii="Cambria" w:eastAsia="Arial Unicode MS" w:hAnsi="Cambria" w:cs="Arial"/>
                <w:sz w:val="20"/>
                <w:szCs w:val="20"/>
              </w:rPr>
              <w:t xml:space="preserve">Panitia Tim Penilai Bongkaran </w:t>
            </w:r>
            <w:r w:rsidR="00BA7F3A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Barang </w:t>
            </w:r>
            <w:r w:rsidR="00BA7F3A">
              <w:rPr>
                <w:rFonts w:ascii="Cambria" w:eastAsia="Arial Unicode MS" w:hAnsi="Cambria" w:cs="Arial"/>
                <w:sz w:val="20"/>
                <w:szCs w:val="20"/>
              </w:rPr>
              <w:t>Milik Negara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pada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Pengadilan </w:t>
            </w:r>
            <w:r w:rsidR="00ED0F84">
              <w:rPr>
                <w:rFonts w:ascii="Cambria" w:eastAsia="Arial Unicode MS" w:hAnsi="Cambria" w:cs="Arial"/>
                <w:sz w:val="20"/>
                <w:szCs w:val="20"/>
              </w:rPr>
              <w:t>Agama Painan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 Presiden 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 Indonesia Nomor 13 Tahun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tentang Sekretariat Mahkamah Agung;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Tentang Pendelegasian 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an dan Tanggung Jawab Tertentu dari Pengelola Barang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kepada Pengguna Barang;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Keputusan Sekretaris Mahkamah Agung RI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tentang Pendelegasian Wewenang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kepada Kepala Badan Urusan Administrasi  untuk menandatangani surat dan/atau Persetujuan Atas Permohonan Penggunaan, Pemindahtanganan, Pemusnahan dan Penghapusan Barang Milik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Pemusnahan dan Penghapusan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2C6DBE3" w14:textId="77777777" w:rsidR="00FC5322" w:rsidRPr="00044214" w:rsidRDefault="00FC5322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</w:rPr>
              <w:t>Surat Edaran Sekretaris Mahkamah Agung No 10 Tahun 2018 Tentang  Pedoman Tata Cara Pelaksanaan Penjualan, Pemusnahan dan Penghapusan Barang Milik Negara di Lingkungan Mahkamah Agung dan Badan Peradilan di Bawahnya.</w:t>
            </w:r>
          </w:p>
          <w:p w14:paraId="34C2A4A2" w14:textId="1DECB365" w:rsidR="00044214" w:rsidRPr="00E13C7D" w:rsidRDefault="00044214" w:rsidP="00044214">
            <w:pPr>
              <w:ind w:left="252"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1B1A42EC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Pembentukan </w:t>
            </w:r>
            <w:r w:rsidR="00BA7F3A">
              <w:rPr>
                <w:rFonts w:ascii="Cambria" w:eastAsia="Arial Unicode MS" w:hAnsi="Cambria" w:cs="Arial"/>
                <w:sz w:val="20"/>
                <w:szCs w:val="20"/>
              </w:rPr>
              <w:t xml:space="preserve">Panitia Tim Penilai Bongkaran </w:t>
            </w:r>
            <w:r w:rsidR="00BA7F3A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Barang </w:t>
            </w:r>
            <w:r w:rsidR="00BA7F3A">
              <w:rPr>
                <w:rFonts w:ascii="Cambria" w:eastAsia="Arial Unicode MS" w:hAnsi="Cambria" w:cs="Arial"/>
                <w:sz w:val="20"/>
                <w:szCs w:val="20"/>
              </w:rPr>
              <w:t>Milik Negara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Pengadilan Agama Pa</w:t>
            </w:r>
            <w:r w:rsidR="00ED0F84">
              <w:rPr>
                <w:rFonts w:ascii="Cambria" w:eastAsia="Arial Unicode MS" w:hAnsi="Cambria" w:cs="Arial"/>
                <w:sz w:val="20"/>
                <w:szCs w:val="20"/>
              </w:rPr>
              <w:t>inan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721B871C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Tugas Panitia </w:t>
            </w:r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Inventarisasi Penelitian</w:t>
            </w:r>
            <w:r w:rsidR="00A95B46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Barang </w:t>
            </w:r>
            <w:r w:rsidR="00A95B46">
              <w:rPr>
                <w:rFonts w:ascii="Cambria" w:eastAsia="Arial Unicode MS" w:hAnsi="Cambria" w:cs="Arial"/>
                <w:sz w:val="20"/>
                <w:szCs w:val="20"/>
              </w:rPr>
              <w:t>Milik Negara</w:t>
            </w:r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6E9AAB3E" w14:textId="222CE799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67C2412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 dan menilai kondisi serta kegunaan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barang-barang yang akan 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1EC893C7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 instansi terkait yang berhubungan dengan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barang-barang yang akan 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(bila ada);</w:t>
            </w:r>
          </w:p>
          <w:p w14:paraId="4646CE00" w14:textId="0E0A57B6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Membuat Berita Acara hasil 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 xml:space="preserve">Pengahapusan barang yang akan 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630D91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77777777" w:rsidR="00A949C6" w:rsidRPr="004E4BA6" w:rsidRDefault="00A949C6" w:rsidP="00A67ED1">
            <w:pPr>
              <w:pStyle w:val="ListParagraph"/>
              <w:ind w:left="309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390D4E6" w14:textId="59862762" w:rsidR="00A949C6" w:rsidRPr="004E4BA6" w:rsidRDefault="00A949C6" w:rsidP="00ED0F84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 hasil pelaksanaan tugas dimaksud diatas kepada Ketua Pengadilan Tinggi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</w:tc>
      </w:tr>
      <w:tr w:rsidR="00DD07AC" w:rsidRPr="004E4BA6" w14:paraId="328D774A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826147E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7ED11F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CD73C07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8267F5B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7F0A35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25B74648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30FED6F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1514746C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CC31672" w14:textId="77777777" w:rsidR="00DD07AC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0D08BF29" w14:textId="77777777" w:rsidR="00DD07AC" w:rsidRPr="004E4BA6" w:rsidRDefault="00DD07AC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9A500D" w14:textId="77777777" w:rsidR="00DD07AC" w:rsidRPr="004E4BA6" w:rsidRDefault="00DD07AC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1FDD97D" w14:textId="77777777" w:rsidR="00DD07AC" w:rsidRPr="004E4BA6" w:rsidRDefault="00DD07AC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 ini mulai berlaku pada tanggal ditetapkan dengan ketentuan bahwa apabila dikemudian hari terdapat kekeliruan dalam putusan ini akan diadakan pembetulan seperlunya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7B3FF6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7E979F9C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ED0F84">
        <w:rPr>
          <w:rFonts w:ascii="Cambria" w:hAnsi="Cambria" w:cs="Arial"/>
          <w:sz w:val="20"/>
          <w:szCs w:val="20"/>
        </w:rPr>
        <w:t>27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ED0F84">
        <w:rPr>
          <w:rFonts w:ascii="Cambria" w:hAnsi="Cambria" w:cs="Arial"/>
          <w:sz w:val="20"/>
          <w:szCs w:val="20"/>
        </w:rPr>
        <w:t>Februari 2024</w:t>
      </w:r>
      <w:bookmarkStart w:id="0" w:name="_GoBack"/>
      <w:bookmarkEnd w:id="0"/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2608AF15" w:rsidR="00A949C6" w:rsidRPr="00881B48" w:rsidRDefault="00576E2C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</w:rPr>
        <w:t xml:space="preserve">Wakil </w:t>
      </w:r>
      <w:r w:rsidR="00A949C6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CC43572" w14:textId="67D15142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72725687" w:rsidR="009A33CD" w:rsidRPr="00A95B46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BA7F3A">
        <w:rPr>
          <w:rFonts w:ascii="Cambria" w:hAnsi="Cambria" w:cs="Arial"/>
          <w:b/>
          <w:sz w:val="20"/>
          <w:szCs w:val="20"/>
        </w:rPr>
        <w:t>Rosliani</w:t>
      </w:r>
    </w:p>
    <w:p w14:paraId="6565462C" w14:textId="3F30141D" w:rsidR="009A33CD" w:rsidRPr="009C489E" w:rsidRDefault="009A33CD" w:rsidP="009C489E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  <w:sectPr w:rsidR="009A33CD" w:rsidRPr="009C489E" w:rsidSect="00DD07AC">
          <w:type w:val="continuous"/>
          <w:pgSz w:w="12240" w:h="18720" w:code="14"/>
          <w:pgMar w:top="0" w:right="1134" w:bottom="340" w:left="1134" w:header="709" w:footer="709" w:gutter="0"/>
          <w:cols w:space="720"/>
          <w:docGrid w:linePitch="360"/>
        </w:sect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4D990F7F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="00BA7F3A">
        <w:rPr>
          <w:rFonts w:ascii="Cambria" w:hAnsi="Cambria" w:cs="Arial"/>
          <w:b/>
          <w:sz w:val="20"/>
          <w:szCs w:val="20"/>
        </w:rPr>
        <w:t>3115</w:t>
      </w:r>
      <w:r w:rsidR="00A95B46" w:rsidRPr="00A95B46">
        <w:rPr>
          <w:rFonts w:ascii="Cambria" w:hAnsi="Cambria" w:cs="Arial"/>
          <w:b/>
          <w:sz w:val="20"/>
          <w:szCs w:val="20"/>
          <w:lang w:val="id-ID"/>
        </w:rPr>
        <w:t>/KPTA.W3-A/PL1.2.3/X</w:t>
      </w:r>
      <w:r w:rsidR="00BA7F3A">
        <w:rPr>
          <w:rFonts w:ascii="Cambria" w:hAnsi="Cambria" w:cs="Arial"/>
          <w:b/>
          <w:sz w:val="20"/>
          <w:szCs w:val="20"/>
        </w:rPr>
        <w:t>I</w:t>
      </w:r>
      <w:r w:rsidR="00A95B46" w:rsidRPr="00A95B4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3E334DB5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A7F3A">
        <w:rPr>
          <w:rFonts w:ascii="Cambria" w:hAnsi="Cambria" w:cs="Arial"/>
          <w:b/>
          <w:bCs/>
          <w:sz w:val="20"/>
          <w:szCs w:val="20"/>
        </w:rPr>
        <w:t>21</w:t>
      </w:r>
      <w:r w:rsidR="00536EA2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A7F3A">
        <w:rPr>
          <w:rFonts w:ascii="Cambria" w:hAnsi="Cambria" w:cs="Arial"/>
          <w:b/>
          <w:bCs/>
          <w:sz w:val="20"/>
          <w:szCs w:val="20"/>
        </w:rPr>
        <w:t>Novem</w:t>
      </w:r>
      <w:r w:rsidR="00A95B46">
        <w:rPr>
          <w:rFonts w:ascii="Cambria" w:hAnsi="Cambria" w:cs="Arial"/>
          <w:b/>
          <w:bCs/>
          <w:sz w:val="20"/>
          <w:szCs w:val="20"/>
        </w:rPr>
        <w:t>er</w:t>
      </w:r>
      <w:r w:rsidR="00630D91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1E5EAD37" w14:textId="77777777" w:rsidR="00BA7F3A" w:rsidRDefault="00BA7F3A" w:rsidP="00A949C6">
      <w:pPr>
        <w:ind w:right="-278"/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TIM PENILAI </w:t>
      </w:r>
      <w:r>
        <w:rPr>
          <w:rFonts w:ascii="Cambria" w:hAnsi="Cambria" w:cs="Arial"/>
          <w:b/>
          <w:sz w:val="20"/>
          <w:szCs w:val="20"/>
        </w:rPr>
        <w:t xml:space="preserve">BONGKARAN </w:t>
      </w:r>
      <w:r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MILIK NEGARA </w:t>
      </w:r>
    </w:p>
    <w:p w14:paraId="26B8E375" w14:textId="3127E1C3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PADA PENGADILAN</w:t>
      </w:r>
      <w:r w:rsidR="007E32F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0090B">
        <w:rPr>
          <w:rFonts w:ascii="Cambria" w:hAnsi="Cambria" w:cs="Arial"/>
          <w:b/>
          <w:bCs/>
          <w:sz w:val="20"/>
          <w:szCs w:val="20"/>
        </w:rPr>
        <w:t xml:space="preserve">TINGGI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AGAMA</w:t>
      </w:r>
      <w:r w:rsidR="00A949C6">
        <w:rPr>
          <w:rFonts w:ascii="Cambria" w:hAnsi="Cambria" w:cs="Arial"/>
          <w:b/>
          <w:bCs/>
          <w:sz w:val="20"/>
          <w:szCs w:val="20"/>
          <w:lang w:val="id-ID"/>
        </w:rPr>
        <w:t xml:space="preserve"> </w:t>
      </w:r>
      <w:r w:rsidR="009C489E">
        <w:rPr>
          <w:rFonts w:ascii="Cambria" w:hAnsi="Cambria" w:cs="Arial"/>
          <w:b/>
          <w:bCs/>
          <w:sz w:val="20"/>
          <w:szCs w:val="20"/>
        </w:rPr>
        <w:t>PA</w:t>
      </w:r>
      <w:r w:rsidR="00F0090B">
        <w:rPr>
          <w:rFonts w:ascii="Cambria" w:hAnsi="Cambria" w:cs="Arial"/>
          <w:b/>
          <w:bCs/>
          <w:sz w:val="20"/>
          <w:szCs w:val="20"/>
        </w:rPr>
        <w:t>DANG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71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972"/>
        <w:gridCol w:w="2835"/>
        <w:gridCol w:w="3119"/>
        <w:gridCol w:w="2126"/>
      </w:tblGrid>
      <w:tr w:rsidR="009C489E" w14:paraId="43EFC758" w14:textId="77777777" w:rsidTr="00930EBC">
        <w:trPr>
          <w:trHeight w:val="460"/>
        </w:trPr>
        <w:tc>
          <w:tcPr>
            <w:tcW w:w="528" w:type="dxa"/>
          </w:tcPr>
          <w:p w14:paraId="1D83E4EE" w14:textId="77777777" w:rsidR="009C489E" w:rsidRDefault="009C489E" w:rsidP="00A566CC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67F2377B" w14:textId="77777777" w:rsidR="009C489E" w:rsidRDefault="009C489E" w:rsidP="00A566CC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972" w:type="dxa"/>
          </w:tcPr>
          <w:p w14:paraId="52474C4A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14468E39" w14:textId="77777777" w:rsidR="009C489E" w:rsidRDefault="009C489E" w:rsidP="00A566CC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3119" w:type="dxa"/>
          </w:tcPr>
          <w:p w14:paraId="71CAE44A" w14:textId="3A8B7619" w:rsidR="009C489E" w:rsidRDefault="0064364F" w:rsidP="0064364F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 w:rsidR="009C489E">
              <w:rPr>
                <w:rFonts w:ascii="Arial"/>
                <w:b/>
                <w:spacing w:val="-2"/>
                <w:sz w:val="20"/>
              </w:rPr>
              <w:t>dalam</w:t>
            </w:r>
            <w:r w:rsidR="009C489E"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 K</w:t>
            </w:r>
            <w:r w:rsidR="009C489E">
              <w:rPr>
                <w:rFonts w:ascii="Arial"/>
                <w:b/>
                <w:sz w:val="20"/>
              </w:rPr>
              <w:t>epanitiaan</w:t>
            </w:r>
          </w:p>
        </w:tc>
        <w:tc>
          <w:tcPr>
            <w:tcW w:w="2126" w:type="dxa"/>
          </w:tcPr>
          <w:p w14:paraId="0FA4E4F2" w14:textId="77777777" w:rsidR="009C489E" w:rsidRDefault="009C489E" w:rsidP="00A566CC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9C489E" w14:paraId="29A1953C" w14:textId="77777777" w:rsidTr="00930EBC">
        <w:trPr>
          <w:trHeight w:val="690"/>
        </w:trPr>
        <w:tc>
          <w:tcPr>
            <w:tcW w:w="528" w:type="dxa"/>
          </w:tcPr>
          <w:p w14:paraId="60BF53FB" w14:textId="7777777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5DBE8573" w14:textId="77777777" w:rsidR="009C489E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Millia Sufia, S.E.,S.H.,M.M.</w:t>
            </w:r>
          </w:p>
          <w:p w14:paraId="2215699B" w14:textId="036B638E" w:rsidR="00641E64" w:rsidRDefault="00641E64" w:rsidP="00A566C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536EA2" w:rsidRPr="00536EA2">
              <w:rPr>
                <w:sz w:val="20"/>
              </w:rPr>
              <w:t>198410142009042002</w:t>
            </w:r>
          </w:p>
        </w:tc>
        <w:tc>
          <w:tcPr>
            <w:tcW w:w="4972" w:type="dxa"/>
          </w:tcPr>
          <w:p w14:paraId="2A81296A" w14:textId="5E2E0AD4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Kepala Subbagian Keuangan </w:t>
            </w:r>
            <w:r w:rsidR="0064364F">
              <w:rPr>
                <w:sz w:val="20"/>
              </w:rPr>
              <w:t>dan</w:t>
            </w:r>
            <w:r>
              <w:rPr>
                <w:sz w:val="20"/>
              </w:rPr>
              <w:t xml:space="preserve"> Pelaporan </w:t>
            </w:r>
          </w:p>
        </w:tc>
        <w:tc>
          <w:tcPr>
            <w:tcW w:w="2835" w:type="dxa"/>
          </w:tcPr>
          <w:p w14:paraId="381E93A3" w14:textId="7570C722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Penata </w:t>
            </w:r>
            <w:r w:rsidR="00C97DE4">
              <w:rPr>
                <w:sz w:val="20"/>
              </w:rPr>
              <w:t>Tk.I/ III/d</w:t>
            </w:r>
          </w:p>
        </w:tc>
        <w:tc>
          <w:tcPr>
            <w:tcW w:w="3119" w:type="dxa"/>
          </w:tcPr>
          <w:p w14:paraId="08129CAD" w14:textId="77777777" w:rsidR="009C489E" w:rsidRDefault="009C489E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2126" w:type="dxa"/>
          </w:tcPr>
          <w:p w14:paraId="4D113EC3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B4B4F28" w14:textId="77777777" w:rsidTr="00930EBC">
        <w:trPr>
          <w:trHeight w:val="688"/>
        </w:trPr>
        <w:tc>
          <w:tcPr>
            <w:tcW w:w="528" w:type="dxa"/>
          </w:tcPr>
          <w:p w14:paraId="36E6E2D5" w14:textId="711264F7" w:rsidR="009C489E" w:rsidRDefault="009C489E" w:rsidP="00A566CC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4F6F6F19" w14:textId="77777777" w:rsidR="009C489E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Yova Nelindy, A.Md.</w:t>
            </w:r>
          </w:p>
          <w:p w14:paraId="4D50BDAC" w14:textId="5ACE3331" w:rsidR="00641E64" w:rsidRDefault="00641E64" w:rsidP="00A566CC">
            <w:pPr>
              <w:pStyle w:val="TableParagraph"/>
              <w:spacing w:line="240" w:lineRule="auto"/>
              <w:ind w:right="-153" w:hanging="1"/>
              <w:rPr>
                <w:sz w:val="20"/>
              </w:rPr>
            </w:pPr>
            <w:r>
              <w:rPr>
                <w:sz w:val="20"/>
              </w:rPr>
              <w:t>NIP. 199305242019032009</w:t>
            </w:r>
          </w:p>
        </w:tc>
        <w:tc>
          <w:tcPr>
            <w:tcW w:w="4972" w:type="dxa"/>
          </w:tcPr>
          <w:p w14:paraId="2D8943C8" w14:textId="338EB738" w:rsidR="009C489E" w:rsidRDefault="00641E64" w:rsidP="00A566C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Pengelola Barang Milik Negara </w:t>
            </w:r>
          </w:p>
        </w:tc>
        <w:tc>
          <w:tcPr>
            <w:tcW w:w="2835" w:type="dxa"/>
          </w:tcPr>
          <w:p w14:paraId="05FA1066" w14:textId="0BFAE08F" w:rsidR="009C489E" w:rsidRDefault="00641E64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Pengatur</w:t>
            </w:r>
            <w:r w:rsidR="00A95B46">
              <w:rPr>
                <w:sz w:val="20"/>
              </w:rPr>
              <w:t xml:space="preserve"> Tk.I / II/d</w:t>
            </w:r>
          </w:p>
        </w:tc>
        <w:tc>
          <w:tcPr>
            <w:tcW w:w="3119" w:type="dxa"/>
          </w:tcPr>
          <w:p w14:paraId="6553CA21" w14:textId="77777777" w:rsidR="009C489E" w:rsidRDefault="009C489E" w:rsidP="00A566C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126" w:type="dxa"/>
          </w:tcPr>
          <w:p w14:paraId="5A7E5337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397C266C" w14:textId="77777777" w:rsidTr="00930EBC">
        <w:trPr>
          <w:trHeight w:val="690"/>
        </w:trPr>
        <w:tc>
          <w:tcPr>
            <w:tcW w:w="528" w:type="dxa"/>
          </w:tcPr>
          <w:p w14:paraId="532873C4" w14:textId="0105E927" w:rsidR="009C489E" w:rsidRDefault="009C489E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80E89ED" w14:textId="08A9EE5A" w:rsidR="009C489E" w:rsidRDefault="0064364F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Elsa</w:t>
            </w:r>
            <w:r w:rsidR="00641E64">
              <w:rPr>
                <w:sz w:val="20"/>
              </w:rPr>
              <w:t xml:space="preserve"> </w:t>
            </w:r>
            <w:r w:rsidR="00930EBC">
              <w:rPr>
                <w:sz w:val="20"/>
              </w:rPr>
              <w:t xml:space="preserve">Rusdiana, S.E. </w:t>
            </w:r>
          </w:p>
          <w:p w14:paraId="35CBD1E8" w14:textId="5B668FDD" w:rsidR="00641E64" w:rsidRDefault="00641E64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="00930EBC" w:rsidRPr="00930EBC">
              <w:rPr>
                <w:sz w:val="20"/>
              </w:rPr>
              <w:t>198701252011012017</w:t>
            </w:r>
          </w:p>
        </w:tc>
        <w:tc>
          <w:tcPr>
            <w:tcW w:w="4972" w:type="dxa"/>
          </w:tcPr>
          <w:p w14:paraId="67407C95" w14:textId="09769692" w:rsidR="009C489E" w:rsidRDefault="00930EBC" w:rsidP="00A95B4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 w:rsidRPr="00930EBC">
              <w:rPr>
                <w:sz w:val="20"/>
              </w:rPr>
              <w:t xml:space="preserve">Analis Pengelolaan Keuangan APBN Ahli </w:t>
            </w:r>
            <w:r w:rsidR="00A95B46">
              <w:rPr>
                <w:sz w:val="20"/>
              </w:rPr>
              <w:t>Muda</w:t>
            </w:r>
          </w:p>
        </w:tc>
        <w:tc>
          <w:tcPr>
            <w:tcW w:w="2835" w:type="dxa"/>
          </w:tcPr>
          <w:p w14:paraId="2FF84F06" w14:textId="15EDA894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</w:t>
            </w:r>
            <w:r w:rsidR="00C97DE4">
              <w:rPr>
                <w:sz w:val="20"/>
              </w:rPr>
              <w:t>enata / III/c</w:t>
            </w:r>
          </w:p>
        </w:tc>
        <w:tc>
          <w:tcPr>
            <w:tcW w:w="3119" w:type="dxa"/>
          </w:tcPr>
          <w:p w14:paraId="63FC6C6C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5D863DE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9C489E" w14:paraId="16741F24" w14:textId="77777777" w:rsidTr="00930EBC">
        <w:trPr>
          <w:trHeight w:val="690"/>
        </w:trPr>
        <w:tc>
          <w:tcPr>
            <w:tcW w:w="528" w:type="dxa"/>
          </w:tcPr>
          <w:p w14:paraId="72019E82" w14:textId="12294B6C" w:rsidR="009C489E" w:rsidRDefault="00C97DE4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C489E">
              <w:rPr>
                <w:sz w:val="20"/>
              </w:rPr>
              <w:t xml:space="preserve">. </w:t>
            </w:r>
          </w:p>
        </w:tc>
        <w:tc>
          <w:tcPr>
            <w:tcW w:w="3583" w:type="dxa"/>
          </w:tcPr>
          <w:p w14:paraId="1E3ACF59" w14:textId="77777777" w:rsidR="009C489E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Efri Sukma</w:t>
            </w:r>
          </w:p>
          <w:p w14:paraId="5DF1D7E6" w14:textId="02736EEC" w:rsidR="00536EA2" w:rsidRDefault="00536EA2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NIP. </w:t>
            </w:r>
            <w:r w:rsidRPr="00536EA2">
              <w:rPr>
                <w:sz w:val="20"/>
              </w:rPr>
              <w:t>198402152006041004</w:t>
            </w:r>
          </w:p>
        </w:tc>
        <w:tc>
          <w:tcPr>
            <w:tcW w:w="4972" w:type="dxa"/>
          </w:tcPr>
          <w:p w14:paraId="21F47144" w14:textId="5BD94C5F" w:rsidR="009C489E" w:rsidRDefault="00A95B46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Bendahara Penerima</w:t>
            </w:r>
          </w:p>
        </w:tc>
        <w:tc>
          <w:tcPr>
            <w:tcW w:w="2835" w:type="dxa"/>
          </w:tcPr>
          <w:p w14:paraId="39AA07F5" w14:textId="3B91EFC8" w:rsidR="009C489E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Penata Muda / III/a</w:t>
            </w:r>
          </w:p>
        </w:tc>
        <w:tc>
          <w:tcPr>
            <w:tcW w:w="3119" w:type="dxa"/>
          </w:tcPr>
          <w:p w14:paraId="4B001C11" w14:textId="77777777" w:rsidR="009C489E" w:rsidRDefault="009C489E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5E419EC0" w14:textId="77777777" w:rsidR="009C489E" w:rsidRDefault="009C489E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4364F" w14:paraId="698C2BB1" w14:textId="77777777" w:rsidTr="00930EBC">
        <w:trPr>
          <w:trHeight w:val="690"/>
        </w:trPr>
        <w:tc>
          <w:tcPr>
            <w:tcW w:w="528" w:type="dxa"/>
          </w:tcPr>
          <w:p w14:paraId="7955F5F1" w14:textId="727E85F8" w:rsidR="0064364F" w:rsidRDefault="00C97DE4" w:rsidP="00A566CC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4364F">
              <w:rPr>
                <w:sz w:val="20"/>
              </w:rPr>
              <w:t>.</w:t>
            </w:r>
          </w:p>
        </w:tc>
        <w:tc>
          <w:tcPr>
            <w:tcW w:w="3583" w:type="dxa"/>
          </w:tcPr>
          <w:p w14:paraId="71C90F8A" w14:textId="41474FEC" w:rsidR="0064364F" w:rsidRDefault="0064364F" w:rsidP="00A566C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Hutri Yengki</w:t>
            </w:r>
          </w:p>
        </w:tc>
        <w:tc>
          <w:tcPr>
            <w:tcW w:w="4972" w:type="dxa"/>
          </w:tcPr>
          <w:p w14:paraId="49661E0A" w14:textId="777F99A2" w:rsidR="0064364F" w:rsidRDefault="00536EA2" w:rsidP="00A566C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PPNPN</w:t>
            </w:r>
          </w:p>
        </w:tc>
        <w:tc>
          <w:tcPr>
            <w:tcW w:w="2835" w:type="dxa"/>
          </w:tcPr>
          <w:p w14:paraId="6D9B37AD" w14:textId="7535DE26" w:rsidR="0064364F" w:rsidRDefault="00536EA2" w:rsidP="00A566C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</w:tcPr>
          <w:p w14:paraId="76B3E413" w14:textId="2E985337" w:rsidR="0064364F" w:rsidRDefault="00536EA2" w:rsidP="00A566CC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2126" w:type="dxa"/>
          </w:tcPr>
          <w:p w14:paraId="6E41B365" w14:textId="77777777" w:rsidR="0064364F" w:rsidRDefault="0064364F" w:rsidP="00A566C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26F95ECB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5483DA1C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BA7F3A">
        <w:rPr>
          <w:rFonts w:ascii="Cambria" w:hAnsi="Cambria" w:cs="Arial"/>
          <w:sz w:val="20"/>
          <w:szCs w:val="20"/>
          <w:lang w:val="en-ID"/>
        </w:rPr>
        <w:t>21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</w:t>
      </w:r>
      <w:r w:rsidR="00BA7F3A">
        <w:rPr>
          <w:rFonts w:ascii="Cambria" w:hAnsi="Cambria" w:cs="Arial"/>
          <w:sz w:val="20"/>
          <w:szCs w:val="20"/>
          <w:lang w:val="en-ID"/>
        </w:rPr>
        <w:t>Novem</w:t>
      </w:r>
      <w:r w:rsidR="00A95B46">
        <w:rPr>
          <w:rFonts w:ascii="Cambria" w:hAnsi="Cambria" w:cs="Arial"/>
          <w:sz w:val="20"/>
          <w:szCs w:val="20"/>
          <w:lang w:val="en-ID"/>
        </w:rPr>
        <w:t>ber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5138F717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BA7F3A">
        <w:rPr>
          <w:rFonts w:ascii="Cambria" w:hAnsi="Cambria" w:cs="Arial"/>
          <w:b/>
          <w:sz w:val="20"/>
          <w:szCs w:val="20"/>
        </w:rPr>
        <w:t xml:space="preserve">Wakil </w:t>
      </w:r>
      <w:r w:rsidR="00740710"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3C305F4" w14:textId="042971E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BA7F3A">
        <w:rPr>
          <w:rFonts w:ascii="Cambria" w:hAnsi="Cambria" w:cs="Arial"/>
          <w:b/>
          <w:sz w:val="20"/>
          <w:szCs w:val="20"/>
        </w:rPr>
        <w:t>Rosliani</w:t>
      </w:r>
    </w:p>
    <w:p w14:paraId="7EFBF086" w14:textId="1B20C8E4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</w:p>
    <w:sectPr w:rsidR="007341CE" w:rsidRPr="006B168F" w:rsidSect="0064364F">
      <w:pgSz w:w="18720" w:h="12240" w:orient="landscape" w:code="14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7D2C"/>
    <w:rsid w:val="00044214"/>
    <w:rsid w:val="000C33EF"/>
    <w:rsid w:val="0010660C"/>
    <w:rsid w:val="00170B49"/>
    <w:rsid w:val="00197DD1"/>
    <w:rsid w:val="001C2F0F"/>
    <w:rsid w:val="001D20EB"/>
    <w:rsid w:val="00277DC4"/>
    <w:rsid w:val="00296347"/>
    <w:rsid w:val="0033311D"/>
    <w:rsid w:val="00354CD3"/>
    <w:rsid w:val="003567D3"/>
    <w:rsid w:val="00357E8F"/>
    <w:rsid w:val="003901BE"/>
    <w:rsid w:val="003954CA"/>
    <w:rsid w:val="004532E7"/>
    <w:rsid w:val="00466979"/>
    <w:rsid w:val="00485F3B"/>
    <w:rsid w:val="00491F17"/>
    <w:rsid w:val="004D25EA"/>
    <w:rsid w:val="00536EA2"/>
    <w:rsid w:val="00576E2C"/>
    <w:rsid w:val="005E3DC4"/>
    <w:rsid w:val="005F4BAC"/>
    <w:rsid w:val="00602C69"/>
    <w:rsid w:val="00617044"/>
    <w:rsid w:val="00630D91"/>
    <w:rsid w:val="00641E64"/>
    <w:rsid w:val="0064364F"/>
    <w:rsid w:val="006459E3"/>
    <w:rsid w:val="00674392"/>
    <w:rsid w:val="00681975"/>
    <w:rsid w:val="006824B3"/>
    <w:rsid w:val="006B168F"/>
    <w:rsid w:val="006C5319"/>
    <w:rsid w:val="007341CE"/>
    <w:rsid w:val="00740710"/>
    <w:rsid w:val="007742D0"/>
    <w:rsid w:val="007B00AA"/>
    <w:rsid w:val="007D5F4B"/>
    <w:rsid w:val="007E32F0"/>
    <w:rsid w:val="00817B74"/>
    <w:rsid w:val="00881B48"/>
    <w:rsid w:val="008A2A0D"/>
    <w:rsid w:val="008A5219"/>
    <w:rsid w:val="008C2D20"/>
    <w:rsid w:val="00930EBC"/>
    <w:rsid w:val="009A33CD"/>
    <w:rsid w:val="009C489E"/>
    <w:rsid w:val="009F2541"/>
    <w:rsid w:val="00A80344"/>
    <w:rsid w:val="00A949C6"/>
    <w:rsid w:val="00A95B46"/>
    <w:rsid w:val="00AA568E"/>
    <w:rsid w:val="00AD7678"/>
    <w:rsid w:val="00B40155"/>
    <w:rsid w:val="00B520F6"/>
    <w:rsid w:val="00B56E14"/>
    <w:rsid w:val="00B810C3"/>
    <w:rsid w:val="00BA3986"/>
    <w:rsid w:val="00BA46C3"/>
    <w:rsid w:val="00BA7F3A"/>
    <w:rsid w:val="00BC620C"/>
    <w:rsid w:val="00C50C1F"/>
    <w:rsid w:val="00C820F4"/>
    <w:rsid w:val="00C94249"/>
    <w:rsid w:val="00C97DE4"/>
    <w:rsid w:val="00CB5786"/>
    <w:rsid w:val="00D1779C"/>
    <w:rsid w:val="00D37098"/>
    <w:rsid w:val="00D45991"/>
    <w:rsid w:val="00D63C6F"/>
    <w:rsid w:val="00DD07AC"/>
    <w:rsid w:val="00E046B4"/>
    <w:rsid w:val="00E13C7D"/>
    <w:rsid w:val="00E34E69"/>
    <w:rsid w:val="00E50753"/>
    <w:rsid w:val="00ED0F84"/>
    <w:rsid w:val="00EE6B00"/>
    <w:rsid w:val="00F0090B"/>
    <w:rsid w:val="00F04560"/>
    <w:rsid w:val="00F26D48"/>
    <w:rsid w:val="00F309B5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6</cp:revision>
  <cp:lastPrinted>2023-11-22T01:48:00Z</cp:lastPrinted>
  <dcterms:created xsi:type="dcterms:W3CDTF">2023-10-27T02:50:00Z</dcterms:created>
  <dcterms:modified xsi:type="dcterms:W3CDTF">2024-02-27T04:37:00Z</dcterms:modified>
</cp:coreProperties>
</file>