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01E9" w14:textId="16AF5FEA" w:rsidR="00A33261" w:rsidRPr="00B0543A" w:rsidRDefault="00A33261" w:rsidP="00A33261">
      <w:pPr>
        <w:rPr>
          <w:rFonts w:ascii="Arial" w:hAnsi="Arial" w:cs="Arial"/>
          <w:color w:val="000000" w:themeColor="text1"/>
          <w:sz w:val="21"/>
          <w:szCs w:val="21"/>
        </w:rPr>
      </w:pPr>
      <w:bookmarkStart w:id="0" w:name="_Hlk145075063"/>
      <w:r w:rsidRPr="00B0543A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B0543A" w:rsidRDefault="00A33261" w:rsidP="00A33261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B0543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B0543A" w:rsidRDefault="00A33261" w:rsidP="00A33261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4247CC5" w14:textId="77777777" w:rsidR="00A33261" w:rsidRPr="00B0543A" w:rsidRDefault="00A33261" w:rsidP="00A33261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6D39418" w14:textId="77777777" w:rsidR="00A33261" w:rsidRPr="00B0543A" w:rsidRDefault="00A33261" w:rsidP="00A33261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B0543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B0543A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color w:val="000000" w:themeColor="text1"/>
          <w:szCs w:val="22"/>
        </w:rPr>
      </w:pPr>
    </w:p>
    <w:bookmarkEnd w:id="0"/>
    <w:p w14:paraId="3A77357F" w14:textId="2E3E1400" w:rsidR="00755095" w:rsidRPr="00B0543A" w:rsidRDefault="00C41EC1" w:rsidP="008B773B">
      <w:pPr>
        <w:tabs>
          <w:tab w:val="left" w:pos="4536"/>
        </w:tabs>
        <w:rPr>
          <w:rFonts w:ascii="Arial" w:hAnsi="Arial" w:cs="Arial"/>
          <w:color w:val="000000" w:themeColor="text1"/>
          <w:sz w:val="24"/>
          <w:szCs w:val="22"/>
        </w:rPr>
      </w:pPr>
      <w:r w:rsidRPr="00B0543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619B7066" w:rsidR="0008485A" w:rsidRPr="00B0543A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color w:val="000000" w:themeColor="text1"/>
          <w:sz w:val="24"/>
          <w:szCs w:val="22"/>
          <w:lang w:val="en-ID"/>
        </w:rPr>
      </w:pPr>
      <w:bookmarkStart w:id="1" w:name="_Hlk145075325"/>
      <w:r w:rsidRPr="00B0543A">
        <w:rPr>
          <w:rFonts w:ascii="Arial" w:hAnsi="Arial" w:cs="Arial"/>
          <w:color w:val="000000" w:themeColor="text1"/>
          <w:sz w:val="24"/>
          <w:szCs w:val="22"/>
        </w:rPr>
        <w:t xml:space="preserve">Nomor </w:t>
      </w:r>
      <w:r w:rsidR="00BD2997" w:rsidRPr="00B0543A">
        <w:rPr>
          <w:rFonts w:ascii="Arial" w:hAnsi="Arial" w:cs="Arial"/>
          <w:color w:val="000000" w:themeColor="text1"/>
          <w:sz w:val="24"/>
          <w:szCs w:val="22"/>
        </w:rPr>
        <w:tab/>
      </w:r>
      <w:r w:rsidRPr="00B0543A">
        <w:rPr>
          <w:rFonts w:ascii="Arial" w:hAnsi="Arial" w:cs="Arial"/>
          <w:color w:val="000000" w:themeColor="text1"/>
          <w:sz w:val="24"/>
          <w:szCs w:val="22"/>
        </w:rPr>
        <w:t xml:space="preserve">: </w:t>
      </w:r>
      <w:r w:rsidR="00790FD9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3329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</w:rPr>
        <w:t>/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PAN.PTA.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</w:rPr>
        <w:t>W3-A/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HK2.6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</w:rPr>
        <w:t>/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X</w:t>
      </w:r>
      <w:r w:rsidR="000F326F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I</w:t>
      </w:r>
      <w:r w:rsidR="00BD5299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I</w:t>
      </w:r>
      <w:r w:rsidR="00A33261" w:rsidRPr="00B0543A">
        <w:rPr>
          <w:rFonts w:ascii="Arial" w:hAnsi="Arial" w:cs="Arial"/>
          <w:color w:val="000000" w:themeColor="text1"/>
          <w:sz w:val="24"/>
          <w:szCs w:val="22"/>
        </w:rPr>
        <w:t>/2023</w:t>
      </w:r>
      <w:r w:rsidRPr="00B0543A">
        <w:rPr>
          <w:rFonts w:ascii="Arial" w:hAnsi="Arial" w:cs="Arial"/>
          <w:color w:val="000000" w:themeColor="text1"/>
          <w:sz w:val="24"/>
          <w:szCs w:val="22"/>
        </w:rPr>
        <w:t xml:space="preserve">  </w:t>
      </w:r>
      <w:r w:rsidR="0025652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    </w:t>
      </w:r>
      <w:r w:rsidR="00444810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  </w:t>
      </w:r>
      <w:r w:rsidR="0025652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  <w:r w:rsidR="004C7476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  <w:r w:rsidR="00EF7C61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 </w:t>
      </w:r>
      <w:r w:rsidR="00BE522B" w:rsidRPr="00B0543A">
        <w:rPr>
          <w:rFonts w:ascii="Arial" w:hAnsi="Arial" w:cs="Arial"/>
          <w:color w:val="000000" w:themeColor="text1"/>
          <w:sz w:val="24"/>
          <w:szCs w:val="22"/>
        </w:rPr>
        <w:t>Padang,</w:t>
      </w:r>
      <w:r w:rsidR="00444810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  <w:r w:rsidR="00B0543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28 Februari</w:t>
      </w:r>
      <w:r w:rsidR="00BD5299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  <w:r w:rsidR="008B773B" w:rsidRPr="00B0543A">
        <w:rPr>
          <w:rFonts w:ascii="Arial" w:hAnsi="Arial" w:cs="Arial"/>
          <w:color w:val="000000" w:themeColor="text1"/>
          <w:sz w:val="24"/>
          <w:szCs w:val="22"/>
        </w:rPr>
        <w:t>202</w:t>
      </w:r>
      <w:r w:rsidR="00B0543A" w:rsidRPr="00B0543A">
        <w:rPr>
          <w:rFonts w:ascii="Arial" w:hAnsi="Arial" w:cs="Arial"/>
          <w:color w:val="000000" w:themeColor="text1"/>
          <w:sz w:val="24"/>
          <w:szCs w:val="22"/>
          <w:lang w:val="en-ID"/>
        </w:rPr>
        <w:t>4</w:t>
      </w:r>
    </w:p>
    <w:p w14:paraId="3A8C9077" w14:textId="441EDC6F" w:rsidR="00BD2997" w:rsidRPr="00B0543A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>Sifat</w:t>
      </w:r>
      <w:r w:rsidRPr="00B0543A">
        <w:rPr>
          <w:rFonts w:ascii="Arial" w:hAnsi="Arial" w:cs="Arial"/>
          <w:color w:val="000000" w:themeColor="text1"/>
          <w:sz w:val="24"/>
          <w:szCs w:val="22"/>
        </w:rPr>
        <w:tab/>
        <w:t>: Biasa</w:t>
      </w:r>
      <w:r w:rsidR="0025652A" w:rsidRPr="00B0543A">
        <w:rPr>
          <w:rFonts w:ascii="Arial" w:hAnsi="Arial" w:cs="Arial"/>
          <w:color w:val="000000" w:themeColor="text1"/>
          <w:sz w:val="24"/>
          <w:szCs w:val="22"/>
        </w:rPr>
        <w:tab/>
      </w:r>
    </w:p>
    <w:p w14:paraId="2708F56F" w14:textId="355316B4" w:rsidR="0008485A" w:rsidRPr="00B0543A" w:rsidRDefault="0008485A" w:rsidP="00BD2997">
      <w:pPr>
        <w:tabs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2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>Lamp</w:t>
      </w:r>
      <w:r w:rsidR="00BD2997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iran</w:t>
      </w:r>
      <w:r w:rsidRPr="00B0543A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BD2997" w:rsidRPr="00B0543A">
        <w:rPr>
          <w:rFonts w:ascii="Arial" w:hAnsi="Arial" w:cs="Arial"/>
          <w:color w:val="000000" w:themeColor="text1"/>
          <w:sz w:val="24"/>
          <w:szCs w:val="22"/>
        </w:rPr>
        <w:tab/>
      </w:r>
      <w:r w:rsidRPr="00B0543A">
        <w:rPr>
          <w:rFonts w:ascii="Arial" w:hAnsi="Arial" w:cs="Arial"/>
          <w:color w:val="000000" w:themeColor="text1"/>
          <w:sz w:val="24"/>
          <w:szCs w:val="22"/>
        </w:rPr>
        <w:t>:  -</w:t>
      </w:r>
      <w:r w:rsidR="00553F00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</w:p>
    <w:p w14:paraId="267607DB" w14:textId="77777777" w:rsidR="0025652A" w:rsidRPr="00B0543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>Hal</w:t>
      </w:r>
      <w:r w:rsidR="00BD2997" w:rsidRPr="00B0543A">
        <w:rPr>
          <w:rFonts w:ascii="Arial" w:hAnsi="Arial" w:cs="Arial"/>
          <w:color w:val="000000" w:themeColor="text1"/>
          <w:sz w:val="24"/>
          <w:szCs w:val="22"/>
        </w:rPr>
        <w:tab/>
      </w:r>
      <w:r w:rsidRPr="00B0543A">
        <w:rPr>
          <w:rFonts w:ascii="Arial" w:hAnsi="Arial" w:cs="Arial"/>
          <w:color w:val="000000" w:themeColor="text1"/>
          <w:sz w:val="24"/>
          <w:szCs w:val="22"/>
        </w:rPr>
        <w:t>: P</w:t>
      </w:r>
      <w:r w:rsidR="008B5A91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e</w:t>
      </w:r>
      <w:r w:rsidR="0025652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ngiriman Salinan Putusan Banding</w:t>
      </w:r>
    </w:p>
    <w:p w14:paraId="5E26DEF6" w14:textId="5C86D3AF" w:rsidR="006E7773" w:rsidRPr="00B0543A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ab/>
        <w:t xml:space="preserve">  Perkara Nomor </w:t>
      </w:r>
      <w:r w:rsidR="00B0543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1</w:t>
      </w:r>
      <w:r w:rsidR="00671A2B">
        <w:rPr>
          <w:rFonts w:ascii="Arial" w:hAnsi="Arial" w:cs="Arial"/>
          <w:color w:val="000000" w:themeColor="text1"/>
          <w:sz w:val="24"/>
          <w:szCs w:val="22"/>
          <w:lang w:val="en-US"/>
        </w:rPr>
        <w:t>8</w:t>
      </w:r>
      <w:r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/Pdt.G/202</w:t>
      </w:r>
      <w:r w:rsidR="00B0543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4</w:t>
      </w:r>
      <w:r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/PTA.Pdg</w:t>
      </w:r>
      <w:r w:rsidR="00BD2997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Pr="00B0543A" w:rsidRDefault="0008485A" w:rsidP="006E777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4"/>
        </w:rPr>
      </w:pPr>
      <w:r w:rsidRPr="00B0543A">
        <w:rPr>
          <w:rFonts w:ascii="Arial" w:hAnsi="Arial" w:cs="Arial"/>
          <w:color w:val="000000" w:themeColor="text1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B0543A" w:rsidRDefault="00CD71BA" w:rsidP="006E777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4"/>
        </w:rPr>
      </w:pPr>
    </w:p>
    <w:p w14:paraId="1FCC5401" w14:textId="77777777" w:rsidR="0008485A" w:rsidRPr="00B0543A" w:rsidRDefault="0008485A" w:rsidP="00F0431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 xml:space="preserve">Kepada    </w:t>
      </w:r>
    </w:p>
    <w:p w14:paraId="7CBF6242" w14:textId="18D93176" w:rsidR="00484419" w:rsidRPr="00B0543A" w:rsidRDefault="0008485A" w:rsidP="0048441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>Yth. Ketua Pengadilan Agama</w:t>
      </w:r>
      <w:r w:rsidR="00DE085D" w:rsidRPr="00B0543A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B0543A" w:rsidRPr="00B0543A">
        <w:rPr>
          <w:rFonts w:ascii="Arial" w:hAnsi="Arial" w:cs="Arial"/>
          <w:color w:val="000000" w:themeColor="text1"/>
          <w:sz w:val="24"/>
          <w:szCs w:val="22"/>
          <w:lang w:val="en-US"/>
        </w:rPr>
        <w:t>Pa</w:t>
      </w:r>
      <w:r w:rsidR="008615A7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yakumbuh </w:t>
      </w:r>
      <w:bookmarkStart w:id="2" w:name="_GoBack"/>
      <w:bookmarkEnd w:id="2"/>
    </w:p>
    <w:p w14:paraId="55296B25" w14:textId="77777777" w:rsidR="0008485A" w:rsidRPr="00B0543A" w:rsidRDefault="0008485A" w:rsidP="0048441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005D4F" w14:textId="77777777" w:rsidR="0008485A" w:rsidRPr="00B0543A" w:rsidRDefault="0008485A" w:rsidP="001C426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B0543A">
        <w:rPr>
          <w:rFonts w:ascii="Arial" w:hAnsi="Arial" w:cs="Arial"/>
          <w:color w:val="000000" w:themeColor="text1"/>
          <w:sz w:val="24"/>
          <w:szCs w:val="22"/>
        </w:rPr>
        <w:t>Assalamu’alaikum Wr.Wb.</w:t>
      </w:r>
    </w:p>
    <w:p w14:paraId="2661765F" w14:textId="1E669417" w:rsidR="0025652A" w:rsidRPr="00B0543A" w:rsidRDefault="0025652A" w:rsidP="006E61C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Terlampir bersama ini kami kirimkan kepada Saudara satu exemplar Salinan Putusan Pengadilan Tinggi Agama Padang Nomor </w:t>
      </w:r>
      <w:r w:rsidR="00B0543A"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671A2B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/Pdt.G/202</w:t>
      </w:r>
      <w:r w:rsidR="00B0543A"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/PTA.Pdg ta</w:t>
      </w:r>
      <w:r w:rsidR="00B0543A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ggal </w:t>
      </w:r>
      <w:r w:rsidR="00B0543A">
        <w:rPr>
          <w:rFonts w:ascii="Arial" w:hAnsi="Arial" w:cs="Arial"/>
          <w:color w:val="000000" w:themeColor="text1"/>
          <w:sz w:val="24"/>
          <w:szCs w:val="24"/>
          <w:lang w:val="en-US"/>
        </w:rPr>
        <w:t>28 Februari 2024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satu berkas Bundel A dari Pengadilan Agama</w:t>
      </w:r>
      <w:r w:rsidR="000F326F"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0543A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671A2B">
        <w:rPr>
          <w:rFonts w:ascii="Arial" w:hAnsi="Arial" w:cs="Arial"/>
          <w:color w:val="000000" w:themeColor="text1"/>
          <w:sz w:val="24"/>
          <w:szCs w:val="24"/>
          <w:lang w:val="en-US"/>
        </w:rPr>
        <w:t>ayakumbuh</w:t>
      </w:r>
      <w:r w:rsidR="00BD5299"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Nomor </w:t>
      </w:r>
      <w:r w:rsidR="00671A2B">
        <w:rPr>
          <w:rFonts w:ascii="Arial" w:hAnsi="Arial" w:cs="Arial"/>
          <w:color w:val="000000" w:themeColor="text1"/>
          <w:sz w:val="24"/>
          <w:szCs w:val="24"/>
          <w:lang w:val="en-US"/>
        </w:rPr>
        <w:t>594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/Pdt.G/2023/PA.</w:t>
      </w:r>
      <w:r w:rsidR="00671A2B">
        <w:rPr>
          <w:rFonts w:ascii="Arial" w:hAnsi="Arial" w:cs="Arial"/>
          <w:color w:val="000000" w:themeColor="text1"/>
          <w:sz w:val="24"/>
          <w:szCs w:val="24"/>
          <w:lang w:val="en-US"/>
        </w:rPr>
        <w:t>Pyk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tanggal </w:t>
      </w:r>
      <w:r w:rsidR="00671A2B">
        <w:rPr>
          <w:rFonts w:ascii="Arial" w:hAnsi="Arial" w:cs="Arial"/>
          <w:color w:val="000000" w:themeColor="text1"/>
          <w:sz w:val="24"/>
          <w:szCs w:val="24"/>
          <w:lang w:val="en-US"/>
        </w:rPr>
        <w:t>28 Desember 2023</w:t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dalam perkara antara:</w:t>
      </w:r>
    </w:p>
    <w:p w14:paraId="5DB94C7B" w14:textId="77777777" w:rsidR="006E61C5" w:rsidRPr="00B0543A" w:rsidRDefault="006E61C5" w:rsidP="006E61C5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lang w:val="en-US"/>
        </w:rPr>
      </w:pPr>
    </w:p>
    <w:p w14:paraId="294572F6" w14:textId="24F72ECC" w:rsidR="0025652A" w:rsidRPr="00B0543A" w:rsidRDefault="00671A2B" w:rsidP="0025652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Dermawan Cahya Saputra Bin Paidjo Djoakari</w:t>
      </w:r>
      <w:r w:rsidR="000C1BAA" w:rsidRPr="00B0543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5652A" w:rsidRPr="00B0543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sebagai Pembanding</w:t>
      </w:r>
    </w:p>
    <w:p w14:paraId="64E1B74C" w14:textId="6C7F6BB0" w:rsidR="0025652A" w:rsidRPr="00B0543A" w:rsidRDefault="0025652A" w:rsidP="0025652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Lawan</w:t>
      </w:r>
    </w:p>
    <w:p w14:paraId="665CA8D3" w14:textId="61C5717C" w:rsidR="0025652A" w:rsidRPr="00B0543A" w:rsidRDefault="00671A2B" w:rsidP="0025652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Gita Febriasari Binti Ezril Moekhtar</w:t>
      </w:r>
      <w:r w:rsidR="000C1BAA" w:rsidRPr="00B0543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F326F" w:rsidRPr="00B0543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sebagai Terbanding</w:t>
      </w:r>
    </w:p>
    <w:p w14:paraId="34281EEF" w14:textId="77777777" w:rsidR="006E61C5" w:rsidRPr="00B0543A" w:rsidRDefault="006E61C5" w:rsidP="006E61C5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en-US"/>
        </w:rPr>
      </w:pPr>
    </w:p>
    <w:p w14:paraId="2614C3D5" w14:textId="5A62790A" w:rsidR="0025652A" w:rsidRPr="00B0543A" w:rsidRDefault="0025652A" w:rsidP="0025652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Dengan ini memerintahkan kepada Saudara agar amar putusan perkara banding tersebut diberitahukan kepada pihak-pihak yang berperkara dan relaas pemberitahuannya satu rangkap segera dikirimkan ke Pengadilan Tinggi Agama Padang selambat-lambatnya satu minggu sejak surat ini diterima.</w:t>
      </w:r>
    </w:p>
    <w:p w14:paraId="04C66BE3" w14:textId="6880F2D4" w:rsidR="0025652A" w:rsidRPr="00B0543A" w:rsidRDefault="0025652A" w:rsidP="0025652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Demikianlah disampaikan untuk dilaksanakan sebagaimana mestinya.</w:t>
      </w:r>
    </w:p>
    <w:p w14:paraId="6CE0B020" w14:textId="56CA5DDD" w:rsidR="0025652A" w:rsidRPr="00B0543A" w:rsidRDefault="0025652A" w:rsidP="0025652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3F5F74EC" w14:textId="38CF7F38" w:rsidR="0025652A" w:rsidRPr="00B0543A" w:rsidRDefault="0025652A" w:rsidP="001A1FA3">
      <w:pPr>
        <w:spacing w:line="360" w:lineRule="auto"/>
        <w:ind w:left="6379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Wassalam</w:t>
      </w:r>
    </w:p>
    <w:p w14:paraId="69A1DBCC" w14:textId="0B5069F4" w:rsidR="0025652A" w:rsidRPr="00B0543A" w:rsidRDefault="0025652A" w:rsidP="001A1FA3">
      <w:pPr>
        <w:spacing w:line="360" w:lineRule="auto"/>
        <w:ind w:left="637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Panitera, </w:t>
      </w:r>
    </w:p>
    <w:p w14:paraId="09D8237E" w14:textId="77777777" w:rsidR="0025652A" w:rsidRPr="00B0543A" w:rsidRDefault="0025652A" w:rsidP="001A1FA3">
      <w:pPr>
        <w:spacing w:line="360" w:lineRule="auto"/>
        <w:ind w:left="637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F51E3C3" w14:textId="77777777" w:rsidR="0025652A" w:rsidRPr="00B0543A" w:rsidRDefault="0025652A" w:rsidP="001A1FA3">
      <w:pPr>
        <w:spacing w:line="360" w:lineRule="auto"/>
        <w:ind w:left="637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B5D8AAE" w14:textId="26FD6A9E" w:rsidR="0025652A" w:rsidRPr="00B0543A" w:rsidRDefault="0025652A" w:rsidP="001A1FA3">
      <w:pPr>
        <w:spacing w:line="360" w:lineRule="auto"/>
        <w:ind w:left="637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0543A">
        <w:rPr>
          <w:rFonts w:ascii="Arial" w:hAnsi="Arial" w:cs="Arial"/>
          <w:color w:val="000000" w:themeColor="text1"/>
          <w:sz w:val="24"/>
          <w:szCs w:val="24"/>
          <w:lang w:val="en-US"/>
        </w:rPr>
        <w:t>Syafruddin</w:t>
      </w:r>
    </w:p>
    <w:p w14:paraId="0F2ECFE4" w14:textId="11EA1AD3" w:rsidR="00C41EC1" w:rsidRPr="00B0543A" w:rsidRDefault="00C41EC1" w:rsidP="001C4268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5D13BE95" w14:textId="5983413B" w:rsidR="00C41EC1" w:rsidRPr="00B0543A" w:rsidRDefault="00C41EC1" w:rsidP="001C4268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1B6A4BE1" w14:textId="57EDA93D" w:rsidR="00C41EC1" w:rsidRPr="00B0543A" w:rsidRDefault="00C41EC1" w:rsidP="001C4268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53827355" w14:textId="4E8F6C7A" w:rsidR="00C41EC1" w:rsidRPr="00B0543A" w:rsidRDefault="00C41EC1" w:rsidP="001C4268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6F417409" w14:textId="3D0D76CE" w:rsidR="00C41EC1" w:rsidRPr="00B0543A" w:rsidRDefault="00C41EC1" w:rsidP="00A30843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4893884A" w14:textId="5EE05559" w:rsidR="00C41EC1" w:rsidRPr="00B0543A" w:rsidRDefault="00C41EC1" w:rsidP="00A30843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00FA317D" w14:textId="77777777" w:rsidR="00C41EC1" w:rsidRPr="00B0543A" w:rsidRDefault="00C41EC1" w:rsidP="00A30843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sectPr w:rsidR="00C41EC1" w:rsidRPr="00B0543A" w:rsidSect="007F591C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A8AD" w14:textId="77777777" w:rsidR="007F591C" w:rsidRDefault="007F591C" w:rsidP="00E12B8F">
      <w:r>
        <w:separator/>
      </w:r>
    </w:p>
  </w:endnote>
  <w:endnote w:type="continuationSeparator" w:id="0">
    <w:p w14:paraId="1ED5860F" w14:textId="77777777" w:rsidR="007F591C" w:rsidRDefault="007F591C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1997" w14:textId="77777777" w:rsidR="007F591C" w:rsidRDefault="007F591C" w:rsidP="00E12B8F">
      <w:r>
        <w:separator/>
      </w:r>
    </w:p>
  </w:footnote>
  <w:footnote w:type="continuationSeparator" w:id="0">
    <w:p w14:paraId="3EE36806" w14:textId="77777777" w:rsidR="007F591C" w:rsidRDefault="007F591C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2F47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1A2B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615A7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543A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1431-5A0B-49B4-A0D0-F3D9798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SEKRE-EFRI</cp:lastModifiedBy>
  <cp:revision>3</cp:revision>
  <cp:lastPrinted>2023-12-13T09:15:00Z</cp:lastPrinted>
  <dcterms:created xsi:type="dcterms:W3CDTF">2024-02-28T08:47:00Z</dcterms:created>
  <dcterms:modified xsi:type="dcterms:W3CDTF">2024-02-28T08:49:00Z</dcterms:modified>
</cp:coreProperties>
</file>